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6E" w:rsidRPr="00AB1B2A" w:rsidRDefault="00A14751" w:rsidP="00AB1B2A">
      <w:pPr>
        <w:jc w:val="right"/>
        <w:rPr>
          <w:rFonts w:ascii="Times New Roman" w:hAnsi="Times New Roman"/>
          <w:b/>
          <w:szCs w:val="22"/>
        </w:rPr>
      </w:pPr>
      <w:r w:rsidRPr="00AB1B2A">
        <w:rPr>
          <w:rFonts w:ascii="Times New Roman" w:hAnsi="Times New Roman"/>
          <w:b/>
          <w:szCs w:val="22"/>
        </w:rPr>
        <w:t>Приложение № 3</w:t>
      </w:r>
      <w:r w:rsidRPr="00AB1B2A">
        <w:rPr>
          <w:rFonts w:ascii="Times New Roman" w:hAnsi="Times New Roman"/>
          <w:b/>
          <w:szCs w:val="22"/>
        </w:rPr>
        <w:br/>
      </w:r>
      <w:r w:rsidRPr="00AB1B2A">
        <w:rPr>
          <w:rFonts w:ascii="Times New Roman" w:hAnsi="Times New Roman"/>
          <w:szCs w:val="22"/>
        </w:rPr>
        <w:t xml:space="preserve">к материалам </w:t>
      </w:r>
      <w:r w:rsidR="00AB1B2A">
        <w:rPr>
          <w:rFonts w:ascii="Times New Roman" w:hAnsi="Times New Roman"/>
          <w:szCs w:val="22"/>
        </w:rPr>
        <w:t xml:space="preserve">общего </w:t>
      </w:r>
      <w:r w:rsidRPr="00AB1B2A">
        <w:rPr>
          <w:rFonts w:ascii="Times New Roman" w:hAnsi="Times New Roman"/>
          <w:szCs w:val="22"/>
        </w:rPr>
        <w:t>собрания</w:t>
      </w:r>
      <w:r w:rsidR="00AB1B2A">
        <w:rPr>
          <w:rFonts w:ascii="Times New Roman" w:hAnsi="Times New Roman"/>
          <w:szCs w:val="22"/>
        </w:rPr>
        <w:t xml:space="preserve"> </w:t>
      </w:r>
      <w:r w:rsidRPr="00AB1B2A">
        <w:rPr>
          <w:rFonts w:ascii="Times New Roman" w:hAnsi="Times New Roman"/>
          <w:szCs w:val="22"/>
        </w:rPr>
        <w:t>собствен</w:t>
      </w:r>
      <w:r w:rsidR="00AB1B2A" w:rsidRPr="00AB1B2A">
        <w:rPr>
          <w:rFonts w:ascii="Times New Roman" w:hAnsi="Times New Roman"/>
          <w:szCs w:val="22"/>
        </w:rPr>
        <w:t xml:space="preserve">ников </w:t>
      </w:r>
      <w:r w:rsidR="00AB1B2A">
        <w:rPr>
          <w:rFonts w:ascii="Times New Roman" w:hAnsi="Times New Roman"/>
          <w:szCs w:val="22"/>
        </w:rPr>
        <w:t xml:space="preserve">помещений </w:t>
      </w:r>
      <w:r w:rsidR="00AB1B2A" w:rsidRPr="00AB1B2A">
        <w:rPr>
          <w:rFonts w:ascii="Times New Roman" w:hAnsi="Times New Roman"/>
          <w:szCs w:val="22"/>
        </w:rPr>
        <w:t xml:space="preserve"> </w:t>
      </w:r>
      <w:r w:rsidR="00AB1B2A">
        <w:rPr>
          <w:rFonts w:ascii="Times New Roman" w:hAnsi="Times New Roman"/>
          <w:szCs w:val="22"/>
        </w:rPr>
        <w:br/>
      </w:r>
      <w:r w:rsidR="00AB1B2A" w:rsidRPr="00AB1B2A">
        <w:rPr>
          <w:rFonts w:ascii="Times New Roman" w:hAnsi="Times New Roman"/>
          <w:szCs w:val="22"/>
        </w:rPr>
        <w:t>в многоквартирном доме</w:t>
      </w:r>
      <w:r w:rsidRPr="00AB1B2A">
        <w:rPr>
          <w:rFonts w:ascii="Times New Roman" w:hAnsi="Times New Roman"/>
          <w:szCs w:val="22"/>
        </w:rPr>
        <w:t xml:space="preserve"> по адресу:</w:t>
      </w:r>
      <w:r w:rsidRPr="00AB1B2A">
        <w:rPr>
          <w:rFonts w:ascii="Times New Roman" w:hAnsi="Times New Roman"/>
          <w:szCs w:val="22"/>
        </w:rPr>
        <w:br/>
      </w:r>
      <w:r w:rsidR="00AB1B2A" w:rsidRPr="00AB1B2A">
        <w:rPr>
          <w:rFonts w:ascii="Times New Roman" w:hAnsi="Times New Roman"/>
          <w:b/>
          <w:szCs w:val="22"/>
        </w:rPr>
        <w:t>г. Санкт-Петербург, внутригородское муниципальное образование города федерального значения Санкт-Петербурга поселок Стрельна,</w:t>
      </w:r>
      <w:r w:rsidR="00AB1B2A">
        <w:rPr>
          <w:rFonts w:ascii="Times New Roman" w:hAnsi="Times New Roman"/>
          <w:b/>
          <w:szCs w:val="22"/>
        </w:rPr>
        <w:t xml:space="preserve"> </w:t>
      </w:r>
      <w:r w:rsidR="00AB1B2A">
        <w:rPr>
          <w:rFonts w:ascii="Times New Roman" w:hAnsi="Times New Roman"/>
          <w:b/>
          <w:szCs w:val="22"/>
        </w:rPr>
        <w:br/>
      </w:r>
      <w:r w:rsidR="00AB1B2A" w:rsidRPr="00AB1B2A">
        <w:rPr>
          <w:rFonts w:ascii="Times New Roman" w:hAnsi="Times New Roman"/>
          <w:b/>
          <w:szCs w:val="22"/>
        </w:rPr>
        <w:t xml:space="preserve">проспект Будённого, дом 20, корпус </w:t>
      </w:r>
      <w:r w:rsidR="00FC2B6A">
        <w:rPr>
          <w:rFonts w:ascii="Times New Roman" w:hAnsi="Times New Roman"/>
          <w:b/>
          <w:szCs w:val="22"/>
        </w:rPr>
        <w:t>5</w:t>
      </w:r>
      <w:r w:rsidR="00AB1B2A" w:rsidRPr="00AB1B2A">
        <w:rPr>
          <w:rFonts w:ascii="Times New Roman" w:hAnsi="Times New Roman"/>
          <w:b/>
          <w:szCs w:val="22"/>
        </w:rPr>
        <w:t>, строение 1</w:t>
      </w:r>
      <w:r w:rsidR="00AB1B2A" w:rsidRPr="00AB1B2A">
        <w:rPr>
          <w:rFonts w:ascii="Times New Roman" w:hAnsi="Times New Roman"/>
          <w:szCs w:val="22"/>
        </w:rPr>
        <w:t>,</w:t>
      </w:r>
      <w:r w:rsidR="00AB1B2A">
        <w:rPr>
          <w:rFonts w:ascii="Times New Roman" w:hAnsi="Times New Roman"/>
          <w:szCs w:val="22"/>
        </w:rPr>
        <w:br/>
        <w:t xml:space="preserve">проводимого в период с </w:t>
      </w:r>
      <w:r w:rsidR="001824E6">
        <w:rPr>
          <w:rFonts w:ascii="Times New Roman" w:hAnsi="Times New Roman"/>
          <w:szCs w:val="22"/>
        </w:rPr>
        <w:t>03 июня</w:t>
      </w:r>
      <w:r w:rsidR="00FF3421">
        <w:rPr>
          <w:rFonts w:ascii="Times New Roman" w:hAnsi="Times New Roman"/>
          <w:szCs w:val="22"/>
        </w:rPr>
        <w:t xml:space="preserve"> </w:t>
      </w:r>
      <w:r w:rsidR="00AB1B2A">
        <w:rPr>
          <w:rFonts w:ascii="Times New Roman" w:hAnsi="Times New Roman"/>
          <w:szCs w:val="22"/>
        </w:rPr>
        <w:t xml:space="preserve">2025г. по </w:t>
      </w:r>
      <w:r w:rsidR="001824E6">
        <w:rPr>
          <w:rFonts w:ascii="Times New Roman" w:hAnsi="Times New Roman"/>
          <w:szCs w:val="22"/>
        </w:rPr>
        <w:t>2</w:t>
      </w:r>
      <w:bookmarkStart w:id="0" w:name="_GoBack"/>
      <w:bookmarkEnd w:id="0"/>
      <w:r w:rsidR="001824E6">
        <w:rPr>
          <w:rFonts w:ascii="Times New Roman" w:hAnsi="Times New Roman"/>
          <w:szCs w:val="22"/>
        </w:rPr>
        <w:t xml:space="preserve">3 июля </w:t>
      </w:r>
      <w:r w:rsidR="00AB1B2A">
        <w:rPr>
          <w:rFonts w:ascii="Times New Roman" w:hAnsi="Times New Roman"/>
          <w:szCs w:val="22"/>
        </w:rPr>
        <w:t xml:space="preserve">2025г. </w:t>
      </w:r>
      <w:r w:rsidR="00AB1B2A" w:rsidRPr="00AB1B2A">
        <w:rPr>
          <w:rFonts w:ascii="Times New Roman" w:hAnsi="Times New Roman"/>
          <w:szCs w:val="22"/>
        </w:rPr>
        <w:t xml:space="preserve"> </w:t>
      </w:r>
    </w:p>
    <w:p w:rsidR="0056426E" w:rsidRDefault="0056426E">
      <w:pPr>
        <w:spacing w:after="0"/>
        <w:jc w:val="right"/>
        <w:rPr>
          <w:rFonts w:ascii="Tahoma" w:hAnsi="Tahoma" w:cs="Tahoma"/>
          <w:b/>
          <w:sz w:val="18"/>
          <w:szCs w:val="18"/>
        </w:rPr>
      </w:pPr>
    </w:p>
    <w:p w:rsidR="00AB1B2A" w:rsidRDefault="00AB1B2A">
      <w:pPr>
        <w:spacing w:after="0"/>
        <w:jc w:val="right"/>
        <w:rPr>
          <w:rFonts w:ascii="Tahoma" w:hAnsi="Tahoma" w:cs="Tahoma"/>
          <w:b/>
          <w:sz w:val="18"/>
          <w:szCs w:val="18"/>
        </w:rPr>
      </w:pPr>
    </w:p>
    <w:p w:rsidR="0056426E" w:rsidRPr="00AB1B2A" w:rsidRDefault="00A1475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1B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Положение о Резервном фонде объекта – многоквартирного дома по адресу: </w:t>
      </w:r>
    </w:p>
    <w:p w:rsidR="0056426E" w:rsidRDefault="00A1475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1B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г. Санкт-Петербург, </w:t>
      </w:r>
      <w:r w:rsidR="00AB1B2A" w:rsidRPr="00AB1B2A">
        <w:rPr>
          <w:rFonts w:ascii="Times New Roman" w:hAnsi="Times New Roman"/>
          <w:b/>
          <w:sz w:val="24"/>
          <w:szCs w:val="24"/>
        </w:rPr>
        <w:t>внутригородское муниципальное образование города федерального значения Санкт-Петербурга поселок Стрельна,</w:t>
      </w:r>
      <w:r w:rsidR="00AB1B2A" w:rsidRPr="00AB1B2A">
        <w:rPr>
          <w:rFonts w:ascii="Times New Roman" w:hAnsi="Times New Roman"/>
          <w:b/>
          <w:szCs w:val="22"/>
        </w:rPr>
        <w:t xml:space="preserve"> </w:t>
      </w:r>
      <w:r w:rsidR="00AB1B2A">
        <w:rPr>
          <w:rFonts w:ascii="Times New Roman" w:hAnsi="Times New Roman"/>
          <w:b/>
          <w:szCs w:val="22"/>
        </w:rPr>
        <w:br/>
      </w:r>
      <w:r w:rsidR="00AB1B2A" w:rsidRPr="00AB1B2A">
        <w:rPr>
          <w:rFonts w:ascii="Times New Roman" w:hAnsi="Times New Roman"/>
          <w:b/>
          <w:szCs w:val="22"/>
        </w:rPr>
        <w:t>проспект Будённого, дом 20, корпус 1, строение 1</w:t>
      </w:r>
    </w:p>
    <w:p w:rsidR="00AB1B2A" w:rsidRDefault="00AB1B2A">
      <w:pPr>
        <w:spacing w:before="240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26E" w:rsidRPr="00AB1B2A" w:rsidRDefault="00A14751">
      <w:pPr>
        <w:spacing w:before="240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1B2A">
        <w:rPr>
          <w:rFonts w:ascii="Times New Roman" w:hAnsi="Times New Roman"/>
          <w:b/>
          <w:color w:val="000000" w:themeColor="text1"/>
          <w:sz w:val="24"/>
          <w:szCs w:val="24"/>
        </w:rPr>
        <w:t>Термины:</w:t>
      </w:r>
    </w:p>
    <w:p w:rsidR="0056426E" w:rsidRPr="00AB1B2A" w:rsidRDefault="00A14751">
      <w:pPr>
        <w:pStyle w:val="af6"/>
        <w:numPr>
          <w:ilvl w:val="0"/>
          <w:numId w:val="1"/>
        </w:numPr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Pr="00AB1B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B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Дома, </w:t>
      </w:r>
      <w:r w:rsidRPr="00AB1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B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заключен договор управления Домом, согласно нормам Жилищного кодекса РФ;</w:t>
      </w:r>
    </w:p>
    <w:p w:rsidR="0056426E" w:rsidRPr="00AB1B2A" w:rsidRDefault="00A14751">
      <w:pPr>
        <w:pStyle w:val="af6"/>
        <w:numPr>
          <w:ilvl w:val="0"/>
          <w:numId w:val="1"/>
        </w:numPr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Заказчик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Собственник помещения в многоквартирном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Доме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56426E" w:rsidRPr="00AB1B2A" w:rsidRDefault="00A14751">
      <w:pPr>
        <w:pStyle w:val="af6"/>
        <w:numPr>
          <w:ilvl w:val="0"/>
          <w:numId w:val="1"/>
        </w:numPr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объект, расположенный по адресу: г. Санкт-Петербург, </w:t>
      </w:r>
      <w:r w:rsidR="00AB1B2A" w:rsidRPr="00AB1B2A">
        <w:rPr>
          <w:rFonts w:ascii="Times New Roman" w:eastAsia="Times New Roman" w:hAnsi="Times New Roman" w:cs="Times New Roman"/>
          <w:sz w:val="24"/>
          <w:szCs w:val="24"/>
        </w:rPr>
        <w:t xml:space="preserve">внутригородское муниципальное образование города федерального значения Санкт-Петербурга поселок Стрельна, </w:t>
      </w:r>
      <w:r w:rsidR="00AB1B2A" w:rsidRPr="00AB1B2A">
        <w:rPr>
          <w:rFonts w:ascii="Times New Roman" w:hAnsi="Times New Roman"/>
          <w:sz w:val="24"/>
          <w:szCs w:val="24"/>
        </w:rPr>
        <w:br/>
      </w:r>
      <w:r w:rsidR="00AB1B2A" w:rsidRPr="00AB1B2A">
        <w:rPr>
          <w:rFonts w:ascii="Times New Roman" w:eastAsia="Times New Roman" w:hAnsi="Times New Roman" w:cs="Times New Roman"/>
          <w:sz w:val="24"/>
          <w:szCs w:val="24"/>
        </w:rPr>
        <w:t xml:space="preserve">проспект Будённого, дом 20, корпус </w:t>
      </w:r>
      <w:r w:rsidR="00FC2B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B1B2A" w:rsidRPr="00AB1B2A">
        <w:rPr>
          <w:rFonts w:ascii="Times New Roman" w:eastAsia="Times New Roman" w:hAnsi="Times New Roman" w:cs="Times New Roman"/>
          <w:sz w:val="24"/>
          <w:szCs w:val="24"/>
        </w:rPr>
        <w:t>, строение 1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6426E" w:rsidRPr="00AB1B2A" w:rsidRDefault="00A14751">
      <w:pPr>
        <w:pStyle w:val="af6"/>
        <w:tabs>
          <w:tab w:val="left" w:pos="2707"/>
        </w:tabs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56426E" w:rsidRPr="00AB1B2A" w:rsidRDefault="0056426E">
      <w:pPr>
        <w:pStyle w:val="af6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426E" w:rsidRPr="00AB1B2A" w:rsidRDefault="00A14751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 формирование и накопление средств резервного фонда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производит расходование средств резервного фонда в соответствии с настоящим Регламентом.</w:t>
      </w:r>
    </w:p>
    <w:p w:rsidR="0056426E" w:rsidRPr="00AB1B2A" w:rsidRDefault="00A14751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Резервный фонд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является индивидуальным резервным фондом Исполнителя или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Заказчика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может использоваться исключительно на нужды, связанные с обеспечением надлежащей эксплуатации общего имущества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</w:p>
    <w:p w:rsidR="0056426E" w:rsidRPr="00AB1B2A" w:rsidRDefault="00A14751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Источником поступления денежных средств в Резервный фонд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Дома 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являются денежные средства, полученные от передачи в пользование общего имущества Дома, за вычетом организационных </w:t>
      </w:r>
      <w:r w:rsidR="005A7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расходов Исполнителя в размере 3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0%.</w:t>
      </w:r>
    </w:p>
    <w:p w:rsidR="0056426E" w:rsidRPr="00AB1B2A" w:rsidRDefault="00A14751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использовать средства резервного фонда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для проведения неотложных или аварийных работ без предварительного согласования с собственниками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дальнейшим предоставлением отчетных документов и обоснованием необходимости проведенных работ.</w:t>
      </w:r>
    </w:p>
    <w:p w:rsidR="0056426E" w:rsidRPr="00AB1B2A" w:rsidRDefault="00A14751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также использовать средства резервного фонда для приобретения дополнительного оборудования, материалов, проведения дополнительных работ и организации дополнительных услуг, направленных на повышение уровня комфортности в Здании.</w:t>
      </w:r>
    </w:p>
    <w:p w:rsidR="0056426E" w:rsidRPr="00AB1B2A" w:rsidRDefault="00A14751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Мероприятия, указанные в п. 5 настоящего Регламента,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производить, в случае если в резервном фонде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накоплено достаточное количество денежных средств для проведения работ или оказания услуг, указанных в п. 5 настоящего Регламента, и на момент принятия решения о возможности использования денежных 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средств на такие цели нет необходимости проводить работы, указанные в п. 4 настоящего Регламента. </w:t>
      </w:r>
    </w:p>
    <w:p w:rsidR="0056426E" w:rsidRPr="00AB1B2A" w:rsidRDefault="00A14751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работ и оказание услуг, приобретение материалов и оборудования из средств резервного фонда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предусмотренных п. 5 настоящего Регламента, возможно только после принятия соответствующего решения собственниками помещений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общем собрании собственников. Приобретенные за счет резервного фонда материалы или оборудование являются общим имуществом собственников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6426E" w:rsidRPr="00AB1B2A" w:rsidRDefault="00A14751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 предоставлять ежегодный отчет о накоплении и расходовании средств резервного фонда на общем собрании собственников помещений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Дома.</w:t>
      </w:r>
    </w:p>
    <w:sectPr w:rsidR="0056426E" w:rsidRPr="00AB1B2A" w:rsidSect="005642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D5" w:rsidRDefault="005210D5">
      <w:pPr>
        <w:spacing w:after="0" w:line="240" w:lineRule="auto"/>
      </w:pPr>
      <w:r>
        <w:separator/>
      </w:r>
    </w:p>
  </w:endnote>
  <w:endnote w:type="continuationSeparator" w:id="0">
    <w:p w:rsidR="005210D5" w:rsidRDefault="0052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757011"/>
      <w:docPartObj>
        <w:docPartGallery w:val="Page Numbers (Bottom of Page)"/>
        <w:docPartUnique/>
      </w:docPartObj>
    </w:sdtPr>
    <w:sdtEndPr/>
    <w:sdtContent>
      <w:p w:rsidR="00AB1B2A" w:rsidRDefault="00FF2650">
        <w:pPr>
          <w:pStyle w:val="af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24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B2A" w:rsidRDefault="00AB1B2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D5" w:rsidRDefault="005210D5">
      <w:pPr>
        <w:spacing w:after="0" w:line="240" w:lineRule="auto"/>
      </w:pPr>
      <w:r>
        <w:separator/>
      </w:r>
    </w:p>
  </w:footnote>
  <w:footnote w:type="continuationSeparator" w:id="0">
    <w:p w:rsidR="005210D5" w:rsidRDefault="0052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79F6"/>
    <w:multiLevelType w:val="hybridMultilevel"/>
    <w:tmpl w:val="691CD3D6"/>
    <w:lvl w:ilvl="0" w:tplc="78E8F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F4DA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5C29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E082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B4680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CCC0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C6B5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34A21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6451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606A41"/>
    <w:multiLevelType w:val="hybridMultilevel"/>
    <w:tmpl w:val="8DF8FFB6"/>
    <w:lvl w:ilvl="0" w:tplc="B7106858">
      <w:start w:val="1"/>
      <w:numFmt w:val="decimal"/>
      <w:lvlText w:val="%1."/>
      <w:lvlJc w:val="left"/>
      <w:pPr>
        <w:ind w:left="360" w:hanging="360"/>
      </w:pPr>
    </w:lvl>
    <w:lvl w:ilvl="1" w:tplc="6E3A3320">
      <w:numFmt w:val="none"/>
      <w:lvlText w:val=""/>
      <w:lvlJc w:val="left"/>
      <w:pPr>
        <w:tabs>
          <w:tab w:val="num" w:pos="360"/>
        </w:tabs>
      </w:pPr>
    </w:lvl>
    <w:lvl w:ilvl="2" w:tplc="A9C457D4">
      <w:numFmt w:val="none"/>
      <w:lvlText w:val=""/>
      <w:lvlJc w:val="left"/>
      <w:pPr>
        <w:tabs>
          <w:tab w:val="num" w:pos="360"/>
        </w:tabs>
      </w:pPr>
    </w:lvl>
    <w:lvl w:ilvl="3" w:tplc="C7F6B2FA">
      <w:numFmt w:val="none"/>
      <w:lvlText w:val=""/>
      <w:lvlJc w:val="left"/>
      <w:pPr>
        <w:tabs>
          <w:tab w:val="num" w:pos="360"/>
        </w:tabs>
      </w:pPr>
    </w:lvl>
    <w:lvl w:ilvl="4" w:tplc="A29CC2C4">
      <w:numFmt w:val="none"/>
      <w:lvlText w:val=""/>
      <w:lvlJc w:val="left"/>
      <w:pPr>
        <w:tabs>
          <w:tab w:val="num" w:pos="360"/>
        </w:tabs>
      </w:pPr>
    </w:lvl>
    <w:lvl w:ilvl="5" w:tplc="6B6A5532">
      <w:numFmt w:val="none"/>
      <w:lvlText w:val=""/>
      <w:lvlJc w:val="left"/>
      <w:pPr>
        <w:tabs>
          <w:tab w:val="num" w:pos="360"/>
        </w:tabs>
      </w:pPr>
    </w:lvl>
    <w:lvl w:ilvl="6" w:tplc="C6F42B6E">
      <w:numFmt w:val="none"/>
      <w:lvlText w:val=""/>
      <w:lvlJc w:val="left"/>
      <w:pPr>
        <w:tabs>
          <w:tab w:val="num" w:pos="360"/>
        </w:tabs>
      </w:pPr>
    </w:lvl>
    <w:lvl w:ilvl="7" w:tplc="9CD4FA8C">
      <w:numFmt w:val="none"/>
      <w:lvlText w:val=""/>
      <w:lvlJc w:val="left"/>
      <w:pPr>
        <w:tabs>
          <w:tab w:val="num" w:pos="360"/>
        </w:tabs>
      </w:pPr>
    </w:lvl>
    <w:lvl w:ilvl="8" w:tplc="5BD453B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6E"/>
    <w:rsid w:val="001824E6"/>
    <w:rsid w:val="003A561E"/>
    <w:rsid w:val="0042557E"/>
    <w:rsid w:val="005210D5"/>
    <w:rsid w:val="0056426E"/>
    <w:rsid w:val="005A7751"/>
    <w:rsid w:val="006A30D7"/>
    <w:rsid w:val="00814FA3"/>
    <w:rsid w:val="0089184E"/>
    <w:rsid w:val="00A12990"/>
    <w:rsid w:val="00A14751"/>
    <w:rsid w:val="00AB1B2A"/>
    <w:rsid w:val="00E93F06"/>
    <w:rsid w:val="00FC2B6A"/>
    <w:rsid w:val="00FF2650"/>
    <w:rsid w:val="00FF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D63F"/>
  <w15:docId w15:val="{0A955C85-331B-4F02-97FB-BF69F3A1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6426E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6426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6426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6426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6426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6426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6426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642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6426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6426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6426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6426E"/>
    <w:rPr>
      <w:sz w:val="24"/>
      <w:szCs w:val="24"/>
    </w:rPr>
  </w:style>
  <w:style w:type="character" w:customStyle="1" w:styleId="QuoteChar">
    <w:name w:val="Quote Char"/>
    <w:uiPriority w:val="29"/>
    <w:rsid w:val="0056426E"/>
    <w:rPr>
      <w:i/>
    </w:rPr>
  </w:style>
  <w:style w:type="character" w:customStyle="1" w:styleId="IntenseQuoteChar">
    <w:name w:val="Intense Quote Char"/>
    <w:uiPriority w:val="30"/>
    <w:rsid w:val="0056426E"/>
    <w:rPr>
      <w:i/>
    </w:rPr>
  </w:style>
  <w:style w:type="character" w:customStyle="1" w:styleId="HeaderChar">
    <w:name w:val="Header Char"/>
    <w:basedOn w:val="a0"/>
    <w:uiPriority w:val="99"/>
    <w:rsid w:val="0056426E"/>
  </w:style>
  <w:style w:type="character" w:customStyle="1" w:styleId="CaptionChar">
    <w:name w:val="Caption Char"/>
    <w:uiPriority w:val="99"/>
    <w:rsid w:val="0056426E"/>
  </w:style>
  <w:style w:type="character" w:customStyle="1" w:styleId="FootnoteTextChar">
    <w:name w:val="Footnote Text Char"/>
    <w:uiPriority w:val="99"/>
    <w:rsid w:val="0056426E"/>
    <w:rPr>
      <w:sz w:val="18"/>
    </w:rPr>
  </w:style>
  <w:style w:type="character" w:customStyle="1" w:styleId="EndnoteTextChar">
    <w:name w:val="Endnote Text Char"/>
    <w:uiPriority w:val="99"/>
    <w:rsid w:val="0056426E"/>
    <w:rPr>
      <w:sz w:val="20"/>
    </w:rPr>
  </w:style>
  <w:style w:type="paragraph" w:customStyle="1" w:styleId="11">
    <w:name w:val="Заголовок 11"/>
    <w:basedOn w:val="a"/>
    <w:next w:val="a"/>
    <w:link w:val="10"/>
    <w:uiPriority w:val="9"/>
    <w:qFormat/>
    <w:rsid w:val="0056426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56426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5642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5642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5642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5642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5642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5642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5642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"/>
    <w:uiPriority w:val="9"/>
    <w:rsid w:val="0056426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56426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56426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56426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56426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56426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5642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56426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56426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6426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6426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6426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6426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426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56426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6426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642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6426E"/>
    <w:rPr>
      <w:i/>
    </w:rPr>
  </w:style>
  <w:style w:type="paragraph" w:customStyle="1" w:styleId="12">
    <w:name w:val="Верхний колонтитул1"/>
    <w:basedOn w:val="a"/>
    <w:link w:val="aa"/>
    <w:uiPriority w:val="99"/>
    <w:unhideWhenUsed/>
    <w:rsid w:val="0056426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2"/>
    <w:uiPriority w:val="99"/>
    <w:rsid w:val="0056426E"/>
  </w:style>
  <w:style w:type="paragraph" w:customStyle="1" w:styleId="13">
    <w:name w:val="Нижний колонтитул1"/>
    <w:basedOn w:val="a"/>
    <w:link w:val="ab"/>
    <w:uiPriority w:val="99"/>
    <w:unhideWhenUsed/>
    <w:rsid w:val="0056426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6426E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56426E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13"/>
    <w:uiPriority w:val="99"/>
    <w:rsid w:val="0056426E"/>
  </w:style>
  <w:style w:type="table" w:styleId="ac">
    <w:name w:val="Table Grid"/>
    <w:basedOn w:val="a1"/>
    <w:uiPriority w:val="59"/>
    <w:rsid w:val="005642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6426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6426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6426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56426E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6426E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56426E"/>
    <w:rPr>
      <w:sz w:val="18"/>
    </w:rPr>
  </w:style>
  <w:style w:type="character" w:styleId="af0">
    <w:name w:val="footnote reference"/>
    <w:basedOn w:val="a0"/>
    <w:uiPriority w:val="99"/>
    <w:unhideWhenUsed/>
    <w:rsid w:val="0056426E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56426E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56426E"/>
    <w:rPr>
      <w:sz w:val="20"/>
    </w:rPr>
  </w:style>
  <w:style w:type="character" w:styleId="af3">
    <w:name w:val="endnote reference"/>
    <w:basedOn w:val="a0"/>
    <w:uiPriority w:val="99"/>
    <w:semiHidden/>
    <w:unhideWhenUsed/>
    <w:rsid w:val="0056426E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56426E"/>
    <w:pPr>
      <w:spacing w:after="57"/>
    </w:pPr>
  </w:style>
  <w:style w:type="paragraph" w:styleId="23">
    <w:name w:val="toc 2"/>
    <w:basedOn w:val="a"/>
    <w:next w:val="a"/>
    <w:uiPriority w:val="39"/>
    <w:unhideWhenUsed/>
    <w:rsid w:val="0056426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6426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6426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6426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6426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6426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6426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6426E"/>
    <w:pPr>
      <w:spacing w:after="57"/>
      <w:ind w:left="2268"/>
    </w:pPr>
  </w:style>
  <w:style w:type="paragraph" w:styleId="af4">
    <w:name w:val="TOC Heading"/>
    <w:uiPriority w:val="39"/>
    <w:unhideWhenUsed/>
    <w:rsid w:val="0056426E"/>
  </w:style>
  <w:style w:type="paragraph" w:styleId="af5">
    <w:name w:val="table of figures"/>
    <w:basedOn w:val="a"/>
    <w:next w:val="a"/>
    <w:uiPriority w:val="99"/>
    <w:unhideWhenUsed/>
    <w:rsid w:val="0056426E"/>
    <w:pPr>
      <w:spacing w:after="0"/>
    </w:pPr>
  </w:style>
  <w:style w:type="character" w:customStyle="1" w:styleId="1">
    <w:name w:val="Обычный1"/>
    <w:rsid w:val="0056426E"/>
  </w:style>
  <w:style w:type="paragraph" w:styleId="af6">
    <w:name w:val="List Paragraph"/>
    <w:basedOn w:val="a"/>
    <w:uiPriority w:val="34"/>
    <w:qFormat/>
    <w:rsid w:val="0056426E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7">
    <w:name w:val="header"/>
    <w:basedOn w:val="a"/>
    <w:link w:val="16"/>
    <w:uiPriority w:val="99"/>
    <w:semiHidden/>
    <w:unhideWhenUsed/>
    <w:rsid w:val="00AB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7"/>
    <w:uiPriority w:val="99"/>
    <w:semiHidden/>
    <w:rsid w:val="00AB1B2A"/>
    <w:rPr>
      <w:rFonts w:eastAsia="Times New Roman" w:cs="Times New Roman"/>
      <w:color w:val="000000"/>
      <w:szCs w:val="20"/>
      <w:lang w:eastAsia="ru-RU"/>
    </w:rPr>
  </w:style>
  <w:style w:type="paragraph" w:styleId="af8">
    <w:name w:val="footer"/>
    <w:basedOn w:val="a"/>
    <w:link w:val="17"/>
    <w:uiPriority w:val="99"/>
    <w:unhideWhenUsed/>
    <w:rsid w:val="00AB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8"/>
    <w:uiPriority w:val="99"/>
    <w:semiHidden/>
    <w:rsid w:val="00AB1B2A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2025-05-12T08:53:00Z</dcterms:created>
  <dcterms:modified xsi:type="dcterms:W3CDTF">2025-05-23T13:18:00Z</dcterms:modified>
</cp:coreProperties>
</file>